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14" w:rsidRPr="00420D14" w:rsidRDefault="00420D14" w:rsidP="00420D14">
      <w:pPr>
        <w:jc w:val="right"/>
        <w:rPr>
          <w:rFonts w:ascii="Calibri" w:eastAsia="Calibri" w:hAnsi="Calibri" w:cs="Times New Roman"/>
          <w:sz w:val="18"/>
          <w:szCs w:val="18"/>
        </w:rPr>
      </w:pPr>
      <w:r w:rsidRPr="00420D14">
        <w:rPr>
          <w:rFonts w:ascii="Calibri" w:eastAsia="Calibri" w:hAnsi="Calibri" w:cs="Times New Roman"/>
          <w:sz w:val="18"/>
          <w:szCs w:val="18"/>
        </w:rPr>
        <w:t xml:space="preserve">Załącznik </w:t>
      </w:r>
    </w:p>
    <w:p w:rsidR="00420D14" w:rsidRPr="00420D14" w:rsidRDefault="00420D14" w:rsidP="00420D14">
      <w:pPr>
        <w:jc w:val="right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do Zarządzenia nr 3</w:t>
      </w:r>
      <w:bookmarkStart w:id="0" w:name="_GoBack"/>
      <w:bookmarkEnd w:id="0"/>
      <w:r w:rsidRPr="00420D14">
        <w:rPr>
          <w:rFonts w:ascii="Calibri" w:eastAsia="Calibri" w:hAnsi="Calibri" w:cs="Times New Roman"/>
          <w:sz w:val="18"/>
          <w:szCs w:val="18"/>
        </w:rPr>
        <w:t>/25/26</w:t>
      </w:r>
    </w:p>
    <w:p w:rsidR="00420D14" w:rsidRPr="00420D14" w:rsidRDefault="00420D14" w:rsidP="00420D14">
      <w:pPr>
        <w:jc w:val="right"/>
        <w:rPr>
          <w:rFonts w:ascii="Calibri" w:eastAsia="Calibri" w:hAnsi="Calibri" w:cs="Times New Roman"/>
          <w:sz w:val="18"/>
          <w:szCs w:val="18"/>
        </w:rPr>
      </w:pPr>
      <w:r w:rsidRPr="00420D14">
        <w:rPr>
          <w:rFonts w:ascii="Calibri" w:eastAsia="Calibri" w:hAnsi="Calibri" w:cs="Times New Roman"/>
          <w:sz w:val="18"/>
          <w:szCs w:val="18"/>
        </w:rPr>
        <w:t>Dyrektora Zespołu Szkół Stowarzyszenia Absolwentów Szkół Rolniczych w Trzcinicy</w:t>
      </w:r>
    </w:p>
    <w:p w:rsidR="00420D14" w:rsidRPr="00420D14" w:rsidRDefault="00420D14" w:rsidP="00420D14">
      <w:pPr>
        <w:suppressAutoHyphens/>
        <w:jc w:val="right"/>
        <w:rPr>
          <w:rFonts w:ascii="Calibri" w:eastAsia="Times New Roman" w:hAnsi="Calibri" w:cs="Arial"/>
          <w:sz w:val="18"/>
          <w:szCs w:val="18"/>
          <w:lang w:eastAsia="ar-SA"/>
        </w:rPr>
      </w:pPr>
      <w:r w:rsidRPr="00420D14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z dnia 12.09.2025r.  </w:t>
      </w:r>
    </w:p>
    <w:p w:rsidR="00420D14" w:rsidRDefault="00420D14" w:rsidP="009C7E4A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1B1C1D"/>
          <w:sz w:val="36"/>
          <w:szCs w:val="36"/>
          <w:lang w:eastAsia="pl-PL"/>
        </w:rPr>
      </w:pPr>
    </w:p>
    <w:p w:rsidR="00420D14" w:rsidRDefault="00420D14" w:rsidP="009C7E4A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1B1C1D"/>
          <w:sz w:val="36"/>
          <w:szCs w:val="36"/>
          <w:lang w:eastAsia="pl-PL"/>
        </w:rPr>
      </w:pPr>
    </w:p>
    <w:p w:rsidR="00177D0E" w:rsidRPr="00177D0E" w:rsidRDefault="00177D0E" w:rsidP="009C7E4A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177D0E">
        <w:rPr>
          <w:rFonts w:ascii="Arial" w:eastAsia="Times New Roman" w:hAnsi="Arial" w:cs="Arial"/>
          <w:b/>
          <w:bCs/>
          <w:color w:val="1B1C1D"/>
          <w:sz w:val="36"/>
          <w:szCs w:val="36"/>
          <w:lang w:eastAsia="pl-PL"/>
        </w:rPr>
        <w:t xml:space="preserve">Regulamin Szkolnego Konkursu Frekwencyjnego </w:t>
      </w:r>
      <w:r w:rsidRPr="00177D0E"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  <w:t xml:space="preserve">"Mistrz </w:t>
      </w:r>
      <w:r w:rsidR="009C7E4A" w:rsidRPr="009C7E4A"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  <w:t>Nieusta</w:t>
      </w:r>
      <w:r w:rsidR="00543EB9"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  <w:t>jącego</w:t>
      </w:r>
      <w:r w:rsidR="009C7E4A" w:rsidRPr="009C7E4A"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  <w:t xml:space="preserve"> Człapania do Szkoły</w:t>
      </w:r>
      <w:r w:rsidR="00B919CF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pl-PL"/>
        </w:rPr>
        <w:drawing>
          <wp:inline distT="0" distB="0" distL="0" distR="0">
            <wp:extent cx="407670" cy="308507"/>
            <wp:effectExtent l="19050" t="0" r="0" b="0"/>
            <wp:docPr id="3" name="Obraz 0" descr="Zrzut ekranu 2025-09-14 144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rzut ekranu 2025-09-14 14411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19" cy="30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E4A" w:rsidRPr="009C7E4A"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  <w:t xml:space="preserve"> </w:t>
      </w:r>
      <w:r w:rsidRPr="00177D0E"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  <w:t>"</w:t>
      </w:r>
    </w:p>
    <w:p w:rsidR="00177D0E" w:rsidRPr="00177D0E" w:rsidRDefault="00177D0E" w:rsidP="00177D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D0E" w:rsidRPr="00177D0E" w:rsidRDefault="00177D0E" w:rsidP="00177D0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7D0E">
        <w:rPr>
          <w:rFonts w:ascii="Arial" w:eastAsia="Times New Roman" w:hAnsi="Arial" w:cs="Arial"/>
          <w:b/>
          <w:bCs/>
          <w:color w:val="1B1C1D"/>
          <w:sz w:val="28"/>
          <w:szCs w:val="28"/>
          <w:lang w:eastAsia="pl-PL"/>
        </w:rPr>
        <w:t>Postanowienia ogólne</w:t>
      </w:r>
      <w:r w:rsidR="001739F0">
        <w:rPr>
          <w:rFonts w:ascii="Arial" w:eastAsia="Times New Roman" w:hAnsi="Arial" w:cs="Arial"/>
          <w:b/>
          <w:bCs/>
          <w:color w:val="1B1C1D"/>
          <w:sz w:val="28"/>
          <w:szCs w:val="28"/>
          <w:lang w:eastAsia="pl-PL"/>
        </w:rPr>
        <w:t xml:space="preserve"> </w:t>
      </w:r>
    </w:p>
    <w:p w:rsidR="00177D0E" w:rsidRPr="00177D0E" w:rsidRDefault="00177D0E" w:rsidP="0017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77D0E" w:rsidRPr="00177D0E" w:rsidRDefault="00177D0E" w:rsidP="00177D0E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7D0E">
        <w:rPr>
          <w:rFonts w:ascii="Arial" w:eastAsia="Times New Roman" w:hAnsi="Arial" w:cs="Arial"/>
          <w:b/>
          <w:bCs/>
          <w:color w:val="1B1C1D"/>
          <w:lang w:eastAsia="pl-PL"/>
        </w:rPr>
        <w:t>Organizatorami</w:t>
      </w:r>
      <w:r w:rsidRPr="00177D0E">
        <w:rPr>
          <w:rFonts w:ascii="Arial" w:eastAsia="Times New Roman" w:hAnsi="Arial" w:cs="Arial"/>
          <w:color w:val="1B1C1D"/>
          <w:lang w:eastAsia="pl-PL"/>
        </w:rPr>
        <w:t xml:space="preserve"> konkursu są Dyrekcja Szkoły oraz Samorząd Uczniowski.</w:t>
      </w:r>
    </w:p>
    <w:p w:rsidR="00177D0E" w:rsidRPr="00177D0E" w:rsidRDefault="00177D0E" w:rsidP="00177D0E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7D0E">
        <w:rPr>
          <w:rFonts w:ascii="Arial" w:eastAsia="Times New Roman" w:hAnsi="Arial" w:cs="Arial"/>
          <w:color w:val="1B1C1D"/>
          <w:lang w:eastAsia="pl-PL"/>
        </w:rPr>
        <w:t>Konkurs ma na celu promowanie regularnego i aktywnego uczestnictwa w zajęciach szkolnych oraz podniesienie poziomu frekwencji wśród uczniów.</w:t>
      </w:r>
    </w:p>
    <w:p w:rsidR="00177D0E" w:rsidRPr="00177D0E" w:rsidRDefault="00177D0E" w:rsidP="00177D0E">
      <w:pPr>
        <w:numPr>
          <w:ilvl w:val="0"/>
          <w:numId w:val="1"/>
        </w:numPr>
        <w:spacing w:after="120" w:line="240" w:lineRule="auto"/>
        <w:ind w:left="480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177D0E">
        <w:rPr>
          <w:rFonts w:ascii="Arial" w:eastAsia="Times New Roman" w:hAnsi="Arial" w:cs="Arial"/>
          <w:color w:val="1B1C1D"/>
          <w:lang w:eastAsia="pl-PL"/>
        </w:rPr>
        <w:t xml:space="preserve">Konkurs trwa od </w:t>
      </w:r>
      <w:r w:rsidRPr="00177D0E">
        <w:rPr>
          <w:rFonts w:ascii="Arial" w:eastAsia="Times New Roman" w:hAnsi="Arial" w:cs="Arial"/>
          <w:b/>
          <w:color w:val="1B1C1D"/>
          <w:lang w:eastAsia="pl-PL"/>
        </w:rPr>
        <w:t xml:space="preserve">2 </w:t>
      </w:r>
      <w:r w:rsidR="009C7E4A" w:rsidRPr="00177D0E">
        <w:rPr>
          <w:rFonts w:ascii="Arial" w:eastAsia="Times New Roman" w:hAnsi="Arial" w:cs="Arial"/>
          <w:b/>
          <w:color w:val="1B1C1D"/>
          <w:lang w:eastAsia="pl-PL"/>
        </w:rPr>
        <w:t>września</w:t>
      </w:r>
      <w:r w:rsidRPr="00177D0E">
        <w:rPr>
          <w:rFonts w:ascii="Arial" w:eastAsia="Times New Roman" w:hAnsi="Arial" w:cs="Arial"/>
          <w:b/>
          <w:bCs/>
          <w:color w:val="1B1C1D"/>
          <w:lang w:eastAsia="pl-PL"/>
        </w:rPr>
        <w:t xml:space="preserve"> 2025 r. do 31 maja 2026 r.</w:t>
      </w:r>
    </w:p>
    <w:p w:rsidR="00177D0E" w:rsidRPr="00177D0E" w:rsidRDefault="00420D14" w:rsidP="0017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177D0E" w:rsidRPr="00177D0E" w:rsidRDefault="00177D0E" w:rsidP="00177D0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7D0E">
        <w:rPr>
          <w:rFonts w:ascii="Arial" w:eastAsia="Times New Roman" w:hAnsi="Arial" w:cs="Arial"/>
          <w:b/>
          <w:bCs/>
          <w:color w:val="1B1C1D"/>
          <w:sz w:val="28"/>
          <w:szCs w:val="28"/>
          <w:lang w:eastAsia="pl-PL"/>
        </w:rPr>
        <w:t>Zasady uczestnictwa</w:t>
      </w:r>
    </w:p>
    <w:p w:rsidR="00177D0E" w:rsidRPr="00177D0E" w:rsidRDefault="00177D0E" w:rsidP="0017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77D0E" w:rsidRPr="00177D0E" w:rsidRDefault="00177D0E" w:rsidP="00177D0E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7D0E">
        <w:rPr>
          <w:rFonts w:ascii="Arial" w:eastAsia="Times New Roman" w:hAnsi="Arial" w:cs="Arial"/>
          <w:color w:val="1B1C1D"/>
          <w:lang w:eastAsia="pl-PL"/>
        </w:rPr>
        <w:t xml:space="preserve">W konkursie biorą udział </w:t>
      </w:r>
      <w:r w:rsidRPr="00177D0E">
        <w:rPr>
          <w:rFonts w:ascii="Arial" w:eastAsia="Times New Roman" w:hAnsi="Arial" w:cs="Arial"/>
          <w:b/>
          <w:bCs/>
          <w:color w:val="1B1C1D"/>
          <w:lang w:eastAsia="pl-PL"/>
        </w:rPr>
        <w:t>wszyscy uczniowie szkoły</w:t>
      </w:r>
      <w:r w:rsidRPr="00177D0E">
        <w:rPr>
          <w:rFonts w:ascii="Arial" w:eastAsia="Times New Roman" w:hAnsi="Arial" w:cs="Arial"/>
          <w:color w:val="1B1C1D"/>
          <w:lang w:eastAsia="pl-PL"/>
        </w:rPr>
        <w:t>.</w:t>
      </w:r>
    </w:p>
    <w:p w:rsidR="00177D0E" w:rsidRPr="00177D0E" w:rsidRDefault="00177D0E" w:rsidP="00177D0E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7D0E">
        <w:rPr>
          <w:rFonts w:ascii="Arial" w:eastAsia="Times New Roman" w:hAnsi="Arial" w:cs="Arial"/>
          <w:color w:val="1B1C1D"/>
          <w:lang w:eastAsia="pl-PL"/>
        </w:rPr>
        <w:t xml:space="preserve">Warunkiem uczestnictwa jest posiadanie frekwencji na poziomie </w:t>
      </w:r>
      <w:r w:rsidRPr="00177D0E">
        <w:rPr>
          <w:rFonts w:ascii="Arial" w:eastAsia="Times New Roman" w:hAnsi="Arial" w:cs="Arial"/>
          <w:b/>
          <w:bCs/>
          <w:color w:val="1B1C1D"/>
          <w:lang w:eastAsia="pl-PL"/>
        </w:rPr>
        <w:t>minimum 85%</w:t>
      </w:r>
      <w:r w:rsidRPr="00177D0E">
        <w:rPr>
          <w:rFonts w:ascii="Arial" w:eastAsia="Times New Roman" w:hAnsi="Arial" w:cs="Arial"/>
          <w:color w:val="1B1C1D"/>
          <w:lang w:eastAsia="pl-PL"/>
        </w:rPr>
        <w:t xml:space="preserve"> w </w:t>
      </w:r>
      <w:r>
        <w:rPr>
          <w:rFonts w:ascii="Arial" w:eastAsia="Times New Roman" w:hAnsi="Arial" w:cs="Arial"/>
          <w:color w:val="1B1C1D"/>
          <w:lang w:eastAsia="pl-PL"/>
        </w:rPr>
        <w:t xml:space="preserve">całym okresie trwania </w:t>
      </w:r>
      <w:r w:rsidRPr="00177D0E">
        <w:rPr>
          <w:rFonts w:ascii="Arial" w:eastAsia="Times New Roman" w:hAnsi="Arial" w:cs="Arial"/>
          <w:color w:val="1B1C1D"/>
          <w:lang w:eastAsia="pl-PL"/>
        </w:rPr>
        <w:t>konkursu. Uczeń, który w danym miesiącu nie osiągnie tego progu, zostaje czasowo wykluczony z rankingu.</w:t>
      </w:r>
    </w:p>
    <w:p w:rsidR="00177D0E" w:rsidRDefault="00177D0E" w:rsidP="00177D0E">
      <w:pPr>
        <w:numPr>
          <w:ilvl w:val="0"/>
          <w:numId w:val="2"/>
        </w:numPr>
        <w:spacing w:after="120" w:line="240" w:lineRule="auto"/>
        <w:ind w:left="480"/>
        <w:textAlignment w:val="baseline"/>
        <w:rPr>
          <w:rFonts w:ascii="Arial" w:eastAsia="Times New Roman" w:hAnsi="Arial" w:cs="Arial"/>
          <w:color w:val="FF0000"/>
          <w:lang w:eastAsia="pl-PL"/>
        </w:rPr>
      </w:pPr>
      <w:r w:rsidRPr="00177D0E">
        <w:rPr>
          <w:rFonts w:ascii="Arial" w:eastAsia="Times New Roman" w:hAnsi="Arial" w:cs="Arial"/>
          <w:color w:val="1B1C1D"/>
          <w:lang w:eastAsia="pl-PL"/>
        </w:rPr>
        <w:t xml:space="preserve">Frekwencja jest liczona na podstawie obecności na wszystkich zajęciach lekcyjnych, </w:t>
      </w:r>
      <w:r>
        <w:rPr>
          <w:rFonts w:ascii="Arial" w:eastAsia="Times New Roman" w:hAnsi="Arial" w:cs="Arial"/>
          <w:color w:val="1B1C1D"/>
          <w:lang w:eastAsia="pl-PL"/>
        </w:rPr>
        <w:t>bez</w:t>
      </w:r>
      <w:r w:rsidRPr="00177D0E">
        <w:rPr>
          <w:rFonts w:ascii="Arial" w:eastAsia="Times New Roman" w:hAnsi="Arial" w:cs="Arial"/>
          <w:color w:val="1B1C1D"/>
          <w:lang w:eastAsia="pl-PL"/>
        </w:rPr>
        <w:t xml:space="preserve"> wył</w:t>
      </w:r>
      <w:r>
        <w:rPr>
          <w:rFonts w:ascii="Arial" w:eastAsia="Times New Roman" w:hAnsi="Arial" w:cs="Arial"/>
          <w:color w:val="1B1C1D"/>
          <w:lang w:eastAsia="pl-PL"/>
        </w:rPr>
        <w:t>ączenia n</w:t>
      </w:r>
      <w:r w:rsidR="00077771">
        <w:rPr>
          <w:rFonts w:ascii="Arial" w:eastAsia="Times New Roman" w:hAnsi="Arial" w:cs="Arial"/>
          <w:color w:val="1B1C1D"/>
          <w:lang w:eastAsia="pl-PL"/>
        </w:rPr>
        <w:t>ieobecności usprawiedliwionych.</w:t>
      </w:r>
    </w:p>
    <w:p w:rsidR="00543EB9" w:rsidRPr="00177D0E" w:rsidRDefault="00543EB9" w:rsidP="00543EB9">
      <w:pPr>
        <w:spacing w:after="120" w:line="240" w:lineRule="auto"/>
        <w:ind w:left="480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:rsidR="00177D0E" w:rsidRPr="00177D0E" w:rsidRDefault="00420D14" w:rsidP="0017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177D0E" w:rsidRPr="00177D0E" w:rsidRDefault="00177D0E" w:rsidP="00177D0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7D0E">
        <w:rPr>
          <w:rFonts w:ascii="Arial" w:eastAsia="Times New Roman" w:hAnsi="Arial" w:cs="Arial"/>
          <w:b/>
          <w:bCs/>
          <w:color w:val="1B1C1D"/>
          <w:sz w:val="28"/>
          <w:szCs w:val="28"/>
          <w:lang w:eastAsia="pl-PL"/>
        </w:rPr>
        <w:t>Kryteria i ranking</w:t>
      </w:r>
    </w:p>
    <w:p w:rsidR="00177D0E" w:rsidRPr="00177D0E" w:rsidRDefault="00177D0E" w:rsidP="0017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77D0E" w:rsidRPr="00177D0E" w:rsidRDefault="00177D0E" w:rsidP="00177D0E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7D0E">
        <w:rPr>
          <w:rFonts w:ascii="Arial" w:eastAsia="Times New Roman" w:hAnsi="Arial" w:cs="Arial"/>
          <w:color w:val="1B1C1D"/>
          <w:lang w:eastAsia="pl-PL"/>
        </w:rPr>
        <w:t xml:space="preserve">Głównym kryterium oceny jest </w:t>
      </w:r>
      <w:r w:rsidRPr="00177D0E">
        <w:rPr>
          <w:rFonts w:ascii="Arial" w:eastAsia="Times New Roman" w:hAnsi="Arial" w:cs="Arial"/>
          <w:b/>
          <w:bCs/>
          <w:color w:val="1B1C1D"/>
          <w:lang w:eastAsia="pl-PL"/>
        </w:rPr>
        <w:t>procentowa frekwencja</w:t>
      </w:r>
      <w:r w:rsidRPr="00177D0E">
        <w:rPr>
          <w:rFonts w:ascii="Arial" w:eastAsia="Times New Roman" w:hAnsi="Arial" w:cs="Arial"/>
          <w:color w:val="1B1C1D"/>
          <w:lang w:eastAsia="pl-PL"/>
        </w:rPr>
        <w:t xml:space="preserve"> ucznia w całym okresie trwania konkursu.</w:t>
      </w:r>
    </w:p>
    <w:p w:rsidR="00177D0E" w:rsidRPr="00177D0E" w:rsidRDefault="00177D0E" w:rsidP="00177D0E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7D0E">
        <w:rPr>
          <w:rFonts w:ascii="Arial" w:eastAsia="Times New Roman" w:hAnsi="Arial" w:cs="Arial"/>
          <w:color w:val="1B1C1D"/>
          <w:lang w:eastAsia="pl-PL"/>
        </w:rPr>
        <w:t xml:space="preserve">Ranking prowadzony jest na bieżąco i aktualizowany </w:t>
      </w:r>
      <w:r w:rsidRPr="00177D0E">
        <w:rPr>
          <w:rFonts w:ascii="Arial" w:eastAsia="Times New Roman" w:hAnsi="Arial" w:cs="Arial"/>
          <w:b/>
          <w:bCs/>
          <w:color w:val="1B1C1D"/>
          <w:lang w:eastAsia="pl-PL"/>
        </w:rPr>
        <w:t>co miesiąc</w:t>
      </w:r>
      <w:r w:rsidRPr="00177D0E">
        <w:rPr>
          <w:rFonts w:ascii="Arial" w:eastAsia="Times New Roman" w:hAnsi="Arial" w:cs="Arial"/>
          <w:color w:val="1B1C1D"/>
          <w:lang w:eastAsia="pl-PL"/>
        </w:rPr>
        <w:t>, do 5. dnia roboczego kolejnego miesiąca.</w:t>
      </w:r>
    </w:p>
    <w:p w:rsidR="00177D0E" w:rsidRPr="00177D0E" w:rsidRDefault="00177D0E" w:rsidP="00177D0E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7D0E">
        <w:rPr>
          <w:rFonts w:ascii="Arial" w:eastAsia="Times New Roman" w:hAnsi="Arial" w:cs="Arial"/>
          <w:color w:val="1B1C1D"/>
          <w:lang w:eastAsia="pl-PL"/>
        </w:rPr>
        <w:t xml:space="preserve">Miesięczna lista rankingowa </w:t>
      </w:r>
      <w:r w:rsidR="002F10E9">
        <w:rPr>
          <w:rFonts w:ascii="Arial" w:eastAsia="Times New Roman" w:hAnsi="Arial" w:cs="Arial"/>
          <w:color w:val="1B1C1D"/>
          <w:lang w:eastAsia="pl-PL"/>
        </w:rPr>
        <w:t>będzie dostępna do wglądu na dzienniku elektronicznym</w:t>
      </w:r>
      <w:r w:rsidRPr="00177D0E">
        <w:rPr>
          <w:rFonts w:ascii="Arial" w:eastAsia="Times New Roman" w:hAnsi="Arial" w:cs="Arial"/>
          <w:color w:val="1B1C1D"/>
          <w:lang w:eastAsia="pl-PL"/>
        </w:rPr>
        <w:t xml:space="preserve">. Na liście znajdą się: </w:t>
      </w:r>
      <w:r>
        <w:rPr>
          <w:rFonts w:ascii="Arial" w:eastAsia="Times New Roman" w:hAnsi="Arial" w:cs="Arial"/>
          <w:color w:val="1B1C1D"/>
          <w:lang w:eastAsia="pl-PL"/>
        </w:rPr>
        <w:t>numer ucznia w dzienniku</w:t>
      </w:r>
      <w:r w:rsidRPr="00177D0E">
        <w:rPr>
          <w:rFonts w:ascii="Arial" w:eastAsia="Times New Roman" w:hAnsi="Arial" w:cs="Arial"/>
          <w:color w:val="1B1C1D"/>
          <w:lang w:eastAsia="pl-PL"/>
        </w:rPr>
        <w:t>, klasa oraz procent frekwencji.</w:t>
      </w:r>
    </w:p>
    <w:p w:rsidR="00543EB9" w:rsidRPr="00543EB9" w:rsidRDefault="00543EB9" w:rsidP="00543EB9">
      <w:pPr>
        <w:numPr>
          <w:ilvl w:val="0"/>
          <w:numId w:val="3"/>
        </w:numPr>
        <w:spacing w:after="0" w:line="240" w:lineRule="auto"/>
        <w:ind w:left="476" w:hanging="357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1B1C1D"/>
          <w:lang w:eastAsia="pl-PL"/>
        </w:rPr>
        <w:t>Posiadanie 85 % frekwencji nie jest równoznaczne z otrzymaniem nagrody. Decydu</w:t>
      </w:r>
      <w:r w:rsidR="00077771">
        <w:rPr>
          <w:rFonts w:ascii="Arial" w:eastAsia="Times New Roman" w:hAnsi="Arial" w:cs="Arial"/>
          <w:color w:val="1B1C1D"/>
          <w:lang w:eastAsia="pl-PL"/>
        </w:rPr>
        <w:t xml:space="preserve">je lista rankingowa utworzona </w:t>
      </w:r>
      <w:r>
        <w:rPr>
          <w:rFonts w:ascii="Arial" w:eastAsia="Times New Roman" w:hAnsi="Arial" w:cs="Arial"/>
          <w:color w:val="1B1C1D"/>
          <w:lang w:eastAsia="pl-PL"/>
        </w:rPr>
        <w:t>spośród wszystkich uczniów, którzy osiągną wyznaczone minimum.</w:t>
      </w:r>
    </w:p>
    <w:p w:rsidR="00543EB9" w:rsidRPr="00543EB9" w:rsidRDefault="00543EB9" w:rsidP="00543EB9">
      <w:pPr>
        <w:numPr>
          <w:ilvl w:val="0"/>
          <w:numId w:val="3"/>
        </w:numPr>
        <w:spacing w:after="0" w:line="240" w:lineRule="auto"/>
        <w:ind w:left="476" w:hanging="357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7D0E">
        <w:rPr>
          <w:rFonts w:ascii="Arial" w:eastAsia="Times New Roman" w:hAnsi="Arial" w:cs="Arial"/>
          <w:color w:val="1B1C1D"/>
          <w:lang w:eastAsia="pl-PL"/>
        </w:rPr>
        <w:t xml:space="preserve">W przypadku identycznej frekwencji dwóch lub więcej uczniów o miejscu w rankingu decyduje </w:t>
      </w:r>
      <w:r w:rsidR="00077771">
        <w:rPr>
          <w:rFonts w:ascii="Arial" w:eastAsia="Times New Roman" w:hAnsi="Arial" w:cs="Arial"/>
          <w:color w:val="1B1C1D"/>
          <w:lang w:eastAsia="pl-PL"/>
        </w:rPr>
        <w:t>liczba godzin opuszczonych.</w:t>
      </w:r>
    </w:p>
    <w:p w:rsidR="00543EB9" w:rsidRPr="00543EB9" w:rsidRDefault="00543EB9" w:rsidP="00543EB9">
      <w:pPr>
        <w:spacing w:after="0" w:line="240" w:lineRule="auto"/>
        <w:ind w:left="476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:rsidR="00543EB9" w:rsidRPr="00177D0E" w:rsidRDefault="00543EB9" w:rsidP="00543EB9">
      <w:pPr>
        <w:spacing w:after="0" w:line="240" w:lineRule="auto"/>
        <w:ind w:left="476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:rsidR="00177D0E" w:rsidRPr="00177D0E" w:rsidRDefault="00420D14" w:rsidP="0017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177D0E" w:rsidRPr="00177D0E" w:rsidRDefault="00177D0E" w:rsidP="00177D0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7D0E">
        <w:rPr>
          <w:rFonts w:ascii="Arial" w:eastAsia="Times New Roman" w:hAnsi="Arial" w:cs="Arial"/>
          <w:b/>
          <w:bCs/>
          <w:color w:val="1B1C1D"/>
          <w:sz w:val="28"/>
          <w:szCs w:val="28"/>
          <w:lang w:eastAsia="pl-PL"/>
        </w:rPr>
        <w:t>Nagrody</w:t>
      </w:r>
    </w:p>
    <w:p w:rsidR="00177D0E" w:rsidRPr="00177D0E" w:rsidRDefault="00177D0E" w:rsidP="0017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77D0E" w:rsidRPr="00177D0E" w:rsidRDefault="00177D0E" w:rsidP="00177D0E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7D0E">
        <w:rPr>
          <w:rFonts w:ascii="Arial" w:eastAsia="Times New Roman" w:hAnsi="Arial" w:cs="Arial"/>
          <w:b/>
          <w:bCs/>
          <w:color w:val="1B1C1D"/>
          <w:lang w:eastAsia="pl-PL"/>
        </w:rPr>
        <w:t>Dwudziestu uczniów</w:t>
      </w:r>
      <w:r w:rsidRPr="00177D0E">
        <w:rPr>
          <w:rFonts w:ascii="Arial" w:eastAsia="Times New Roman" w:hAnsi="Arial" w:cs="Arial"/>
          <w:color w:val="1B1C1D"/>
          <w:lang w:eastAsia="pl-PL"/>
        </w:rPr>
        <w:t xml:space="preserve"> z najwyższą frekwencją w całym okresie trwania konkursu, którzy spełnili wszystkie wymogi regulaminu, zostanie nagrodzonych.</w:t>
      </w:r>
    </w:p>
    <w:p w:rsidR="00177D0E" w:rsidRPr="00177D0E" w:rsidRDefault="00177D0E" w:rsidP="00177D0E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7D0E">
        <w:rPr>
          <w:rFonts w:ascii="Arial" w:eastAsia="Times New Roman" w:hAnsi="Arial" w:cs="Arial"/>
          <w:color w:val="1B1C1D"/>
          <w:lang w:eastAsia="pl-PL"/>
        </w:rPr>
        <w:t xml:space="preserve">Nagrodą główną jest </w:t>
      </w:r>
      <w:r w:rsidRPr="00177D0E">
        <w:rPr>
          <w:rFonts w:ascii="Arial" w:eastAsia="Times New Roman" w:hAnsi="Arial" w:cs="Arial"/>
          <w:b/>
          <w:bCs/>
          <w:color w:val="1B1C1D"/>
          <w:lang w:eastAsia="pl-PL"/>
        </w:rPr>
        <w:t>udział w bezpłatnej wycieczce szkolnej</w:t>
      </w:r>
      <w:r w:rsidRPr="00177D0E">
        <w:rPr>
          <w:rFonts w:ascii="Arial" w:eastAsia="Times New Roman" w:hAnsi="Arial" w:cs="Arial"/>
          <w:color w:val="1B1C1D"/>
          <w:lang w:eastAsia="pl-PL"/>
        </w:rPr>
        <w:t>, której termin i miejsce zostaną ustalone po ogłoszeniu wyników. Koszty wycieczki w całości pokrywa organizator konkursu.</w:t>
      </w:r>
    </w:p>
    <w:p w:rsidR="009C7E4A" w:rsidRDefault="009C7E4A" w:rsidP="0017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7E4A" w:rsidRDefault="009C7E4A" w:rsidP="0017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7E4A" w:rsidRDefault="009C7E4A" w:rsidP="0017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7E4A" w:rsidRDefault="009C7E4A" w:rsidP="0017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D0E" w:rsidRPr="00177D0E" w:rsidRDefault="00420D14" w:rsidP="0017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177D0E" w:rsidRPr="00177D0E" w:rsidRDefault="00177D0E" w:rsidP="00177D0E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7D0E">
        <w:rPr>
          <w:rFonts w:ascii="Arial" w:eastAsia="Times New Roman" w:hAnsi="Arial" w:cs="Arial"/>
          <w:b/>
          <w:bCs/>
          <w:color w:val="1B1C1D"/>
          <w:sz w:val="28"/>
          <w:szCs w:val="28"/>
          <w:lang w:eastAsia="pl-PL"/>
        </w:rPr>
        <w:t>Postanowienia końcowe</w:t>
      </w:r>
    </w:p>
    <w:p w:rsidR="00177D0E" w:rsidRPr="00177D0E" w:rsidRDefault="00177D0E" w:rsidP="0017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7D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77D0E" w:rsidRPr="00177D0E" w:rsidRDefault="00177D0E" w:rsidP="00177D0E">
      <w:pPr>
        <w:numPr>
          <w:ilvl w:val="0"/>
          <w:numId w:val="5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7D0E">
        <w:rPr>
          <w:rFonts w:ascii="Arial" w:eastAsia="Times New Roman" w:hAnsi="Arial" w:cs="Arial"/>
          <w:color w:val="1B1C1D"/>
          <w:lang w:eastAsia="pl-PL"/>
        </w:rPr>
        <w:t>Wszelkie spory i niejasności wynikające z interpretacji regulaminu rozstrzyga komisja konkursowa powołana przez Dyrekcję Szkoły.</w:t>
      </w:r>
    </w:p>
    <w:p w:rsidR="00177D0E" w:rsidRPr="00177D0E" w:rsidRDefault="00177D0E" w:rsidP="00177D0E">
      <w:pPr>
        <w:numPr>
          <w:ilvl w:val="0"/>
          <w:numId w:val="5"/>
        </w:numPr>
        <w:spacing w:after="120" w:line="240" w:lineRule="auto"/>
        <w:ind w:left="480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7D0E">
        <w:rPr>
          <w:rFonts w:ascii="Arial" w:eastAsia="Times New Roman" w:hAnsi="Arial" w:cs="Arial"/>
          <w:color w:val="1B1C1D"/>
          <w:lang w:eastAsia="pl-PL"/>
        </w:rPr>
        <w:t>Udział w konkursie jest równoznaczny z akceptacją niniejszego regulaminu.</w:t>
      </w:r>
    </w:p>
    <w:p w:rsidR="00C76664" w:rsidRDefault="00C76664"/>
    <w:sectPr w:rsidR="00C76664" w:rsidSect="00C7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1502"/>
    <w:multiLevelType w:val="multilevel"/>
    <w:tmpl w:val="6588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A67A6"/>
    <w:multiLevelType w:val="multilevel"/>
    <w:tmpl w:val="0CB0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F84151"/>
    <w:multiLevelType w:val="multilevel"/>
    <w:tmpl w:val="5A560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D742B2"/>
    <w:multiLevelType w:val="multilevel"/>
    <w:tmpl w:val="EC58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8F0EA2"/>
    <w:multiLevelType w:val="multilevel"/>
    <w:tmpl w:val="FD16E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177D0E"/>
    <w:rsid w:val="00077771"/>
    <w:rsid w:val="000C1E5C"/>
    <w:rsid w:val="001739F0"/>
    <w:rsid w:val="00177D0E"/>
    <w:rsid w:val="002F10E9"/>
    <w:rsid w:val="00420D14"/>
    <w:rsid w:val="00543EB9"/>
    <w:rsid w:val="009C7E4A"/>
    <w:rsid w:val="00B919CF"/>
    <w:rsid w:val="00C7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B1DF"/>
  <w15:docId w15:val="{1EFE199D-5725-452B-A036-C7995BC2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664"/>
  </w:style>
  <w:style w:type="paragraph" w:styleId="Nagwek2">
    <w:name w:val="heading 2"/>
    <w:basedOn w:val="Normalny"/>
    <w:link w:val="Nagwek2Znak"/>
    <w:uiPriority w:val="9"/>
    <w:qFormat/>
    <w:rsid w:val="00177D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77D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7D0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77D0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7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    </vt:lpstr>
      <vt:lpstr>    </vt:lpstr>
      <vt:lpstr>    Regulamin Szkolnego Konkursu Frekwencyjnego "Mistrz Nieustającego Człapania do S</vt:lpstr>
      <vt:lpstr>        Postanowienia ogólne </vt:lpstr>
      <vt:lpstr>        Zasady uczestnictwa</vt:lpstr>
      <vt:lpstr>        Kryteria i ranking</vt:lpstr>
      <vt:lpstr>        Nagrody</vt:lpstr>
      <vt:lpstr>        Postanowienia końcowe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Wojtas</dc:creator>
  <cp:lastModifiedBy>Użytkownik systemu Windows</cp:lastModifiedBy>
  <cp:revision>3</cp:revision>
  <cp:lastPrinted>2025-09-24T12:16:00Z</cp:lastPrinted>
  <dcterms:created xsi:type="dcterms:W3CDTF">2025-09-23T11:19:00Z</dcterms:created>
  <dcterms:modified xsi:type="dcterms:W3CDTF">2025-09-24T12:18:00Z</dcterms:modified>
</cp:coreProperties>
</file>