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928" w:rsidRDefault="00571928" w:rsidP="00EE157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71928">
        <w:rPr>
          <w:rFonts w:ascii="Times New Roman" w:hAnsi="Times New Roman" w:cs="Times New Roman"/>
          <w:b/>
          <w:bCs/>
          <w:sz w:val="32"/>
          <w:szCs w:val="32"/>
        </w:rPr>
        <w:t xml:space="preserve">STANDARDY OCHRONY MAŁOLETNICH </w:t>
      </w:r>
      <w:r w:rsidRPr="00571928">
        <w:rPr>
          <w:rFonts w:ascii="Times New Roman" w:hAnsi="Times New Roman" w:cs="Times New Roman"/>
          <w:b/>
          <w:bCs/>
          <w:sz w:val="32"/>
          <w:szCs w:val="32"/>
        </w:rPr>
        <w:br/>
        <w:t>W ZESPOLE SZKÓŁ STOWARZYSZENIA ABSOLWENTÓW SZKÓŁ ROLNICZYCH W  TRZCINICY</w:t>
      </w:r>
    </w:p>
    <w:p w:rsidR="00571928" w:rsidRPr="00EE157E" w:rsidRDefault="00571928" w:rsidP="00EE157E">
      <w:pPr>
        <w:spacing w:after="0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EE157E">
        <w:rPr>
          <w:rFonts w:ascii="Times New Roman" w:hAnsi="Times New Roman" w:cs="Times New Roman"/>
          <w:b/>
          <w:bCs/>
          <w:i/>
          <w:sz w:val="32"/>
          <w:szCs w:val="32"/>
        </w:rPr>
        <w:t>(Wersja skrócona)</w:t>
      </w:r>
    </w:p>
    <w:p w:rsidR="00571928" w:rsidRDefault="00571928" w:rsidP="00571928">
      <w:pPr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6A0288" w:rsidRDefault="006A0288" w:rsidP="006A0288">
      <w:pPr>
        <w:pStyle w:val="Normalny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6A0288">
        <w:rPr>
          <w:b/>
          <w:bCs/>
          <w:sz w:val="28"/>
          <w:szCs w:val="28"/>
        </w:rPr>
        <w:t>Cel Standardów</w:t>
      </w:r>
    </w:p>
    <w:p w:rsidR="006A0288" w:rsidRPr="006A0288" w:rsidRDefault="006A0288" w:rsidP="006A0288">
      <w:pPr>
        <w:pStyle w:val="Normalny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Zapewnienie bezpieczeństwa uczniów poprzez zapobieganie przemocy, reagowanie na zagrożenia oraz tworzenie środowiska sprzyjającego rozwojowi </w:t>
      </w:r>
      <w:r w:rsidR="006E5F1C">
        <w:rPr>
          <w:sz w:val="28"/>
          <w:szCs w:val="28"/>
        </w:rPr>
        <w:br/>
      </w:r>
      <w:r w:rsidRPr="006A0288">
        <w:rPr>
          <w:sz w:val="28"/>
          <w:szCs w:val="28"/>
        </w:rPr>
        <w:t xml:space="preserve">i poszanowaniu godności każdego ucznia. </w:t>
      </w:r>
    </w:p>
    <w:p w:rsidR="006A0288" w:rsidRDefault="006A0288" w:rsidP="006A0288">
      <w:pPr>
        <w:pStyle w:val="Normalny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6A0288" w:rsidRPr="006A0288" w:rsidRDefault="006A0288" w:rsidP="006A0288">
      <w:pPr>
        <w:pStyle w:val="Normalny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b/>
          <w:bCs/>
          <w:sz w:val="28"/>
          <w:szCs w:val="28"/>
        </w:rPr>
        <w:t>Zasady ogólne</w:t>
      </w:r>
    </w:p>
    <w:p w:rsidR="006A0288" w:rsidRPr="006A0288" w:rsidRDefault="006A0288" w:rsidP="006A0288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Dobro ucznia jest nadrzędną wartością w każdej sytuacji. </w:t>
      </w:r>
    </w:p>
    <w:p w:rsidR="006A0288" w:rsidRPr="006A0288" w:rsidRDefault="006A0288" w:rsidP="006A0288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Pracownicy traktują uczniów z szacunkiem, dbają o ich bezpieczeństwo </w:t>
      </w:r>
      <w:r w:rsidR="00271BFC">
        <w:rPr>
          <w:sz w:val="28"/>
          <w:szCs w:val="28"/>
        </w:rPr>
        <w:br/>
      </w:r>
      <w:r w:rsidRPr="006A0288">
        <w:rPr>
          <w:sz w:val="28"/>
          <w:szCs w:val="28"/>
        </w:rPr>
        <w:t xml:space="preserve">i reagują na wszelkie sygnały krzywdzenia. </w:t>
      </w:r>
    </w:p>
    <w:p w:rsidR="006A0288" w:rsidRPr="006A0288" w:rsidRDefault="006A0288" w:rsidP="006A0288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W szkole obowiązuje Polityka Ochrony Małoletnich, dostępna dla uczniów, rodziców i pracowników. </w:t>
      </w:r>
    </w:p>
    <w:p w:rsidR="006A0288" w:rsidRDefault="006A0288" w:rsidP="006A0288">
      <w:pPr>
        <w:pStyle w:val="Normalny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6A0288" w:rsidRPr="006A0288" w:rsidRDefault="006A0288" w:rsidP="006A0288">
      <w:pPr>
        <w:pStyle w:val="Normalny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b/>
          <w:bCs/>
          <w:sz w:val="28"/>
          <w:szCs w:val="28"/>
        </w:rPr>
        <w:t>Bezpieczna rekrutacja i zasady dopuszczania do działalności w Szkole</w:t>
      </w:r>
    </w:p>
    <w:p w:rsidR="006A0288" w:rsidRPr="006A0288" w:rsidRDefault="006A0288" w:rsidP="006A0288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Do pracy lub jakiejkolwiek współpracy z uczniami (w tym na podstawie umów cywilnoprawnych, wolontariatu, stażu czy praktyk) dopuszczane są wyłącznie osoby zweryfikowane pod kątem bezpieczeństwa, posiadające odpowiednie kwalifikacje. </w:t>
      </w:r>
    </w:p>
    <w:p w:rsidR="00271BFC" w:rsidRDefault="006A0288" w:rsidP="006A0288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Przed rozpoczęciem działalności szkoła potwierdza tożsamość kandydata </w:t>
      </w:r>
      <w:r w:rsidR="00271BFC">
        <w:rPr>
          <w:sz w:val="28"/>
          <w:szCs w:val="28"/>
        </w:rPr>
        <w:br/>
      </w:r>
      <w:r w:rsidRPr="006A0288">
        <w:rPr>
          <w:sz w:val="28"/>
          <w:szCs w:val="28"/>
        </w:rPr>
        <w:t xml:space="preserve">i obowiązkowo sprawdza go w: </w:t>
      </w:r>
    </w:p>
    <w:p w:rsidR="00271BFC" w:rsidRDefault="006A0288" w:rsidP="00271BFC">
      <w:pPr>
        <w:pStyle w:val="NormalnyWeb"/>
        <w:spacing w:before="0" w:beforeAutospacing="0" w:after="0" w:afterAutospacing="0" w:line="276" w:lineRule="auto"/>
        <w:ind w:left="360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a) Rejestrze Sprawców Przestępstw na Tle Seksualnym (część z dostępem ograniczonym), </w:t>
      </w:r>
    </w:p>
    <w:p w:rsidR="006A0288" w:rsidRPr="006A0288" w:rsidRDefault="006A0288" w:rsidP="00271BFC">
      <w:pPr>
        <w:pStyle w:val="NormalnyWeb"/>
        <w:spacing w:before="0" w:beforeAutospacing="0" w:after="0" w:afterAutospacing="0" w:line="276" w:lineRule="auto"/>
        <w:ind w:left="360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b) Rejestrze osób, wobec których Państwowa Komisja do spraw przeciwdziałania wykorzystaniu seksualnemu małoletnich poniżej lat 15 wydała postanowienie o wpisie. </w:t>
      </w:r>
    </w:p>
    <w:p w:rsidR="006A0288" w:rsidRPr="006A0288" w:rsidRDefault="006A0288" w:rsidP="006A0288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Każda osoba przed dopuszczeniem do działalności przedstawia informację </w:t>
      </w:r>
      <w:r w:rsidR="00271BFC">
        <w:rPr>
          <w:sz w:val="28"/>
          <w:szCs w:val="28"/>
        </w:rPr>
        <w:br/>
      </w:r>
      <w:r w:rsidRPr="006A0288">
        <w:rPr>
          <w:sz w:val="28"/>
          <w:szCs w:val="28"/>
        </w:rPr>
        <w:t xml:space="preserve">z Krajowego Rejestru Karnego o niekaralności w zakresie przestępstw określonych ustawą. Zaświadczenie z KRK musi być wystawione </w:t>
      </w:r>
      <w:r w:rsidRPr="006A0288">
        <w:rPr>
          <w:bCs/>
          <w:sz w:val="28"/>
          <w:szCs w:val="28"/>
        </w:rPr>
        <w:t>nie wcześniej niż 3 miesiące przed dniem przedłożenia</w:t>
      </w:r>
      <w:r w:rsidRPr="006A0288">
        <w:rPr>
          <w:sz w:val="28"/>
          <w:szCs w:val="28"/>
        </w:rPr>
        <w:t xml:space="preserve">. </w:t>
      </w:r>
    </w:p>
    <w:p w:rsidR="006A0288" w:rsidRPr="006A0288" w:rsidRDefault="006A0288" w:rsidP="006A0288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Kandydaci posiadający obywatelstwo inne niż polskie lub zamieszkujący poza granicami RP w ciągu ostatnich 20 lat składają wymagane prawem zaświadczenia oraz oświadczenia pod rygorem odpowiedzialności karnej. </w:t>
      </w:r>
      <w:r w:rsidRPr="006A0288">
        <w:rPr>
          <w:sz w:val="28"/>
          <w:szCs w:val="28"/>
        </w:rPr>
        <w:lastRenderedPageBreak/>
        <w:t xml:space="preserve">Odmowa przedłożenia dokumentów skutkuje niedopuszczeniem do działalności. </w:t>
      </w:r>
    </w:p>
    <w:p w:rsidR="006A0288" w:rsidRDefault="006A0288" w:rsidP="006A0288">
      <w:pPr>
        <w:pStyle w:val="Normalny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6A0288" w:rsidRDefault="006A0288" w:rsidP="006A0288">
      <w:pPr>
        <w:pStyle w:val="Normalny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b/>
          <w:bCs/>
          <w:sz w:val="28"/>
          <w:szCs w:val="28"/>
        </w:rPr>
        <w:t>Wyłączenie z obowiązku weryfikacji:</w:t>
      </w:r>
      <w:r w:rsidRPr="006A0288">
        <w:rPr>
          <w:sz w:val="28"/>
          <w:szCs w:val="28"/>
        </w:rPr>
        <w:t xml:space="preserve"> </w:t>
      </w:r>
    </w:p>
    <w:p w:rsidR="006A0288" w:rsidRPr="00271BFC" w:rsidRDefault="006A0288" w:rsidP="006A0288">
      <w:pPr>
        <w:pStyle w:val="Normalny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Osoby trzecie zapraszane do Szkoły, których obecność ma charakter wyłącznie informacyjny, promocyjny lub organizacyjny (np. prelegenci, przedstawiciele innych szkół i uczelni prowadzący rekrutację), są zwolnione z weryfikacji </w:t>
      </w:r>
      <w:r w:rsidR="00161A7D">
        <w:rPr>
          <w:sz w:val="28"/>
          <w:szCs w:val="28"/>
        </w:rPr>
        <w:br/>
      </w:r>
      <w:r w:rsidRPr="006A0288">
        <w:rPr>
          <w:sz w:val="28"/>
          <w:szCs w:val="28"/>
        </w:rPr>
        <w:t xml:space="preserve">w rejestrach i KRK </w:t>
      </w:r>
      <w:r w:rsidRPr="00271BFC">
        <w:rPr>
          <w:bCs/>
          <w:sz w:val="28"/>
          <w:szCs w:val="28"/>
        </w:rPr>
        <w:t>wyłącznie wtedy, gdy spełnione są łącznie następujące warunki</w:t>
      </w:r>
      <w:r w:rsidRPr="00271BFC">
        <w:rPr>
          <w:sz w:val="28"/>
          <w:szCs w:val="28"/>
        </w:rPr>
        <w:t>:</w:t>
      </w:r>
    </w:p>
    <w:p w:rsidR="006A0288" w:rsidRPr="006A0288" w:rsidRDefault="006A0288" w:rsidP="006A0288">
      <w:pPr>
        <w:pStyle w:val="NormalnyWeb"/>
        <w:numPr>
          <w:ilvl w:val="1"/>
          <w:numId w:val="10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działania mają charakter jednorazowy lub incydentalny, </w:t>
      </w:r>
    </w:p>
    <w:p w:rsidR="006A0288" w:rsidRPr="006A0288" w:rsidRDefault="006A0288" w:rsidP="006A0288">
      <w:pPr>
        <w:pStyle w:val="NormalnyWeb"/>
        <w:numPr>
          <w:ilvl w:val="1"/>
          <w:numId w:val="10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osoba z zewnątrz nie prowadzi samodzielnych zajęć, warsztatów ani opieki, </w:t>
      </w:r>
    </w:p>
    <w:p w:rsidR="006A0288" w:rsidRPr="006A0288" w:rsidRDefault="006A0288" w:rsidP="006A0288">
      <w:pPr>
        <w:pStyle w:val="NormalnyWeb"/>
        <w:numPr>
          <w:ilvl w:val="1"/>
          <w:numId w:val="10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osoba ta pozostaje przez cały czas pod bezpośrednim i stałym nadzorem nauczyciela, </w:t>
      </w:r>
    </w:p>
    <w:p w:rsidR="00161A7D" w:rsidRDefault="006A0288" w:rsidP="006A0288">
      <w:pPr>
        <w:pStyle w:val="NormalnyWeb"/>
        <w:numPr>
          <w:ilvl w:val="1"/>
          <w:numId w:val="10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nie dochodzi do samodzielnego kontaktu tej osoby z uczniami. </w:t>
      </w:r>
    </w:p>
    <w:p w:rsidR="006A0288" w:rsidRPr="006A0288" w:rsidRDefault="006A0288" w:rsidP="00161A7D">
      <w:pPr>
        <w:pStyle w:val="Normalny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Wszystkie takie osoby są każdorazowo wpisywane do rejestru wejść / listy gości. </w:t>
      </w:r>
    </w:p>
    <w:p w:rsidR="006A0288" w:rsidRDefault="006A0288" w:rsidP="006A0288">
      <w:pPr>
        <w:pStyle w:val="Normalny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6A0288" w:rsidRPr="006A0288" w:rsidRDefault="006A0288" w:rsidP="006A0288">
      <w:pPr>
        <w:pStyle w:val="Normalny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b/>
          <w:bCs/>
          <w:sz w:val="28"/>
          <w:szCs w:val="28"/>
        </w:rPr>
        <w:t>Bezpieczne relacje pracownik</w:t>
      </w:r>
      <w:r w:rsidR="00271BFC">
        <w:rPr>
          <w:b/>
          <w:bCs/>
          <w:sz w:val="28"/>
          <w:szCs w:val="28"/>
        </w:rPr>
        <w:t xml:space="preserve"> </w:t>
      </w:r>
      <w:r w:rsidRPr="006A0288">
        <w:rPr>
          <w:b/>
          <w:bCs/>
          <w:sz w:val="28"/>
          <w:szCs w:val="28"/>
        </w:rPr>
        <w:t>–</w:t>
      </w:r>
      <w:r w:rsidR="00271BFC">
        <w:rPr>
          <w:b/>
          <w:bCs/>
          <w:sz w:val="28"/>
          <w:szCs w:val="28"/>
        </w:rPr>
        <w:t xml:space="preserve"> </w:t>
      </w:r>
      <w:r w:rsidRPr="006A0288">
        <w:rPr>
          <w:b/>
          <w:bCs/>
          <w:sz w:val="28"/>
          <w:szCs w:val="28"/>
        </w:rPr>
        <w:t>uczeń</w:t>
      </w:r>
    </w:p>
    <w:p w:rsidR="006A0288" w:rsidRPr="006A0288" w:rsidRDefault="006A0288" w:rsidP="006A0288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Pracownik utrzymuje profesjonalną, wspierającą i szanującą godność ucznia relację. </w:t>
      </w:r>
    </w:p>
    <w:p w:rsidR="00271BFC" w:rsidRDefault="006A0288" w:rsidP="006A0288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Zabronione jest: </w:t>
      </w:r>
    </w:p>
    <w:p w:rsidR="00271BFC" w:rsidRDefault="006A0288" w:rsidP="00271BFC">
      <w:pPr>
        <w:pStyle w:val="NormalnyWeb"/>
        <w:numPr>
          <w:ilvl w:val="1"/>
          <w:numId w:val="17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stosowanie przemocy fizycznej lub psychicznej w jakiejkolwiek formie, </w:t>
      </w:r>
    </w:p>
    <w:p w:rsidR="00271BFC" w:rsidRDefault="006A0288" w:rsidP="00271BFC">
      <w:pPr>
        <w:pStyle w:val="NormalnyWeb"/>
        <w:numPr>
          <w:ilvl w:val="1"/>
          <w:numId w:val="17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>upokarzanie, zawstydzanie, krzyk (poza sytuacjami ratowania bezpieczeństwa) i groźby,</w:t>
      </w:r>
    </w:p>
    <w:p w:rsidR="00271BFC" w:rsidRDefault="00271BFC" w:rsidP="00271BFC">
      <w:pPr>
        <w:pStyle w:val="NormalnyWeb"/>
        <w:numPr>
          <w:ilvl w:val="1"/>
          <w:numId w:val="17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71BFC">
        <w:rPr>
          <w:sz w:val="28"/>
          <w:szCs w:val="28"/>
        </w:rPr>
        <w:t>jakikolwiek kontakt fizyczny z uczniem, który nie wynika z konieczności zapewnienia bezpieczeństwa lub zadań dydaktycznych</w:t>
      </w:r>
      <w:r w:rsidR="006A0288" w:rsidRPr="006A0288">
        <w:rPr>
          <w:sz w:val="28"/>
          <w:szCs w:val="28"/>
        </w:rPr>
        <w:t xml:space="preserve">, </w:t>
      </w:r>
    </w:p>
    <w:p w:rsidR="006A0288" w:rsidRPr="006A0288" w:rsidRDefault="006A0288" w:rsidP="00271BFC">
      <w:pPr>
        <w:pStyle w:val="NormalnyWeb"/>
        <w:numPr>
          <w:ilvl w:val="1"/>
          <w:numId w:val="17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prywatna komunikacja elektroniczna z uczniem (np. prywatny Messenger, prywatny </w:t>
      </w:r>
      <w:proofErr w:type="spellStart"/>
      <w:r w:rsidRPr="006A0288">
        <w:rPr>
          <w:sz w:val="28"/>
          <w:szCs w:val="28"/>
        </w:rPr>
        <w:t>Facebook</w:t>
      </w:r>
      <w:proofErr w:type="spellEnd"/>
      <w:r w:rsidRPr="006A0288">
        <w:rPr>
          <w:sz w:val="28"/>
          <w:szCs w:val="28"/>
        </w:rPr>
        <w:t xml:space="preserve">, prywatny telefon lub e-mail). </w:t>
      </w:r>
    </w:p>
    <w:p w:rsidR="006A0288" w:rsidRPr="006A0288" w:rsidRDefault="006A0288" w:rsidP="006A0288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Komunikacja z uczniem oraz jego rodzicami poza godzinami pracy odbywa się wyłącznie kanałami służbowymi. </w:t>
      </w:r>
    </w:p>
    <w:p w:rsidR="006A0288" w:rsidRDefault="006A0288" w:rsidP="006A0288">
      <w:pPr>
        <w:pStyle w:val="Normalny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6A0288" w:rsidRPr="006A0288" w:rsidRDefault="006A0288" w:rsidP="006A0288">
      <w:pPr>
        <w:pStyle w:val="Normalny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b/>
          <w:bCs/>
          <w:sz w:val="28"/>
          <w:szCs w:val="28"/>
        </w:rPr>
        <w:t>Reagowanie na zagrożenia</w:t>
      </w:r>
    </w:p>
    <w:p w:rsidR="006A0288" w:rsidRPr="006A0288" w:rsidRDefault="006A0288" w:rsidP="006A0288">
      <w:pPr>
        <w:pStyle w:val="NormalnyWeb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Każdy pracownik ma kategoryczny obowiązek reagować na każde podejrzenie lub czynniki ryzyka krzywdzenia ucznia. </w:t>
      </w:r>
    </w:p>
    <w:p w:rsidR="006A0288" w:rsidRPr="006A0288" w:rsidRDefault="006A0288" w:rsidP="006A0288">
      <w:pPr>
        <w:pStyle w:val="NormalnyWeb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lastRenderedPageBreak/>
        <w:t xml:space="preserve">Informacje o podejrzeniu krzywdzenia (w formie notatki służbowej) niezwłocznie przekazuje się psychologowi, dyrektorowi lub wicedyrektorowi. </w:t>
      </w:r>
    </w:p>
    <w:p w:rsidR="00271BFC" w:rsidRDefault="006A0288" w:rsidP="006A0288">
      <w:pPr>
        <w:pStyle w:val="NormalnyWeb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Szkoła podejmuje niezwłoczne działania zgodnie z procedurami, w tym: </w:t>
      </w:r>
    </w:p>
    <w:p w:rsidR="00271BFC" w:rsidRDefault="006A0288" w:rsidP="00271BFC">
      <w:pPr>
        <w:pStyle w:val="NormalnyWeb"/>
        <w:numPr>
          <w:ilvl w:val="1"/>
          <w:numId w:val="18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rozmowy wyjaśniające z uczniem i rodzicami/opiekunami, </w:t>
      </w:r>
    </w:p>
    <w:p w:rsidR="00271BFC" w:rsidRDefault="006A0288" w:rsidP="00271BFC">
      <w:pPr>
        <w:pStyle w:val="NormalnyWeb"/>
        <w:numPr>
          <w:ilvl w:val="1"/>
          <w:numId w:val="18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opracowanie interdyscyplinarnego planu pomocy dziecku, </w:t>
      </w:r>
    </w:p>
    <w:p w:rsidR="006A0288" w:rsidRPr="006A0288" w:rsidRDefault="006A0288" w:rsidP="00271BFC">
      <w:pPr>
        <w:pStyle w:val="NormalnyWeb"/>
        <w:numPr>
          <w:ilvl w:val="1"/>
          <w:numId w:val="18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zgłoszenie sprawy do odpowiednich instytucji zewnętrznych (policja/prokuratura, sąd rodzinny, ośrodek pomocy społecznej lub wszczęcie procedury „Niebieskiej Karty” poprzez przesłanie formularza do przewodniczącego grupy diagnostyczno-pomocowej). </w:t>
      </w:r>
    </w:p>
    <w:p w:rsidR="006A0288" w:rsidRPr="006A0288" w:rsidRDefault="006A0288" w:rsidP="006A0288">
      <w:pPr>
        <w:pStyle w:val="NormalnyWeb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W przypadkach skomplikowanych (przemoc o dużym nasileniu, podejrzenie wykorzystywania) dyrektor obligatoryjnie powołuje zespół interwencyjny. Wszystkie informacje z przebiegu interwencji objęte są ścisłą tajemnicą. </w:t>
      </w:r>
    </w:p>
    <w:p w:rsidR="006A0288" w:rsidRDefault="006A0288" w:rsidP="006A0288">
      <w:pPr>
        <w:pStyle w:val="Normalny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6A0288" w:rsidRPr="006A0288" w:rsidRDefault="006A0288" w:rsidP="006A0288">
      <w:pPr>
        <w:pStyle w:val="Normalny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b/>
          <w:bCs/>
          <w:sz w:val="28"/>
          <w:szCs w:val="28"/>
        </w:rPr>
        <w:t>Ochrona wizerunku i danych osobowych</w:t>
      </w:r>
    </w:p>
    <w:p w:rsidR="006A0288" w:rsidRPr="006A0288" w:rsidRDefault="006A0288" w:rsidP="006A0288">
      <w:pPr>
        <w:pStyle w:val="NormalnyWeb"/>
        <w:numPr>
          <w:ilvl w:val="0"/>
          <w:numId w:val="1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Szkoła zapewnia najwyższe standardy ochrony danych osobowych uczniów zgodnie z przepisami RODO. </w:t>
      </w:r>
    </w:p>
    <w:p w:rsidR="006A0288" w:rsidRPr="006A0288" w:rsidRDefault="006A0288" w:rsidP="006A0288">
      <w:pPr>
        <w:pStyle w:val="NormalnyWeb"/>
        <w:numPr>
          <w:ilvl w:val="0"/>
          <w:numId w:val="1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Wizerunek ucznia (fotografia, nagranie audio-wideo) może być utrwalany </w:t>
      </w:r>
      <w:r w:rsidR="00271BFC">
        <w:rPr>
          <w:sz w:val="28"/>
          <w:szCs w:val="28"/>
        </w:rPr>
        <w:br/>
      </w:r>
      <w:r w:rsidRPr="006A0288">
        <w:rPr>
          <w:sz w:val="28"/>
          <w:szCs w:val="28"/>
        </w:rPr>
        <w:t>i publikowany przez szkołę wyłącznie za uprzednią, pisemną zgodą rodzica</w:t>
      </w:r>
      <w:r w:rsidR="00271BFC">
        <w:rPr>
          <w:sz w:val="28"/>
          <w:szCs w:val="28"/>
        </w:rPr>
        <w:t>/</w:t>
      </w:r>
      <w:r w:rsidRPr="006A0288">
        <w:rPr>
          <w:sz w:val="28"/>
          <w:szCs w:val="28"/>
        </w:rPr>
        <w:t xml:space="preserve"> opiekuna prawnego</w:t>
      </w:r>
      <w:r w:rsidR="00271BFC">
        <w:rPr>
          <w:sz w:val="28"/>
          <w:szCs w:val="28"/>
        </w:rPr>
        <w:t xml:space="preserve"> lub pełnoletniego ucznia</w:t>
      </w:r>
      <w:r w:rsidRPr="006A0288">
        <w:rPr>
          <w:sz w:val="28"/>
          <w:szCs w:val="28"/>
        </w:rPr>
        <w:t xml:space="preserve">. </w:t>
      </w:r>
    </w:p>
    <w:p w:rsidR="006A0288" w:rsidRPr="006A0288" w:rsidRDefault="006A0288" w:rsidP="006A0288">
      <w:pPr>
        <w:pStyle w:val="NormalnyWeb"/>
        <w:numPr>
          <w:ilvl w:val="0"/>
          <w:numId w:val="1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Przedstawiciele mediów oraz inne osoby nieupoważnione mogą utrwalać wizerunek ucznia na terenie szkoły wyłącznie za wcześniejszą zgodą dyrekcji oraz po uzyskaniu pisemnych </w:t>
      </w:r>
      <w:proofErr w:type="spellStart"/>
      <w:r w:rsidRPr="006A0288">
        <w:rPr>
          <w:sz w:val="28"/>
          <w:szCs w:val="28"/>
        </w:rPr>
        <w:t>zgód</w:t>
      </w:r>
      <w:proofErr w:type="spellEnd"/>
      <w:r w:rsidRPr="006A0288">
        <w:rPr>
          <w:sz w:val="28"/>
          <w:szCs w:val="28"/>
        </w:rPr>
        <w:t xml:space="preserve"> rodziców/opiekunów prawnych</w:t>
      </w:r>
      <w:r w:rsidR="00271BFC">
        <w:rPr>
          <w:sz w:val="28"/>
          <w:szCs w:val="28"/>
        </w:rPr>
        <w:t xml:space="preserve"> lub pełnoletniego uczn</w:t>
      </w:r>
      <w:r w:rsidR="00161A7D">
        <w:rPr>
          <w:sz w:val="28"/>
          <w:szCs w:val="28"/>
        </w:rPr>
        <w:t>ia</w:t>
      </w:r>
      <w:r w:rsidRPr="006A0288">
        <w:rPr>
          <w:sz w:val="28"/>
          <w:szCs w:val="28"/>
        </w:rPr>
        <w:t xml:space="preserve">. </w:t>
      </w:r>
    </w:p>
    <w:p w:rsidR="006A0288" w:rsidRPr="006A0288" w:rsidRDefault="006A0288" w:rsidP="006A0288">
      <w:pPr>
        <w:pStyle w:val="NormalnyWeb"/>
        <w:numPr>
          <w:ilvl w:val="0"/>
          <w:numId w:val="1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Zabronione jest utrwalanie wizerunku uczniów przez pracowników do celów prywatnych. </w:t>
      </w:r>
    </w:p>
    <w:p w:rsidR="006A0288" w:rsidRDefault="006A0288" w:rsidP="006A0288">
      <w:pPr>
        <w:pStyle w:val="Normalny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6A0288" w:rsidRPr="006A0288" w:rsidRDefault="006A0288" w:rsidP="006A0288">
      <w:pPr>
        <w:pStyle w:val="Normalny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b/>
          <w:bCs/>
          <w:sz w:val="28"/>
          <w:szCs w:val="28"/>
        </w:rPr>
        <w:t xml:space="preserve">Bezpieczeństwo w </w:t>
      </w:r>
      <w:proofErr w:type="spellStart"/>
      <w:r w:rsidRPr="006A0288">
        <w:rPr>
          <w:b/>
          <w:bCs/>
          <w:sz w:val="28"/>
          <w:szCs w:val="28"/>
        </w:rPr>
        <w:t>internecie</w:t>
      </w:r>
      <w:proofErr w:type="spellEnd"/>
    </w:p>
    <w:p w:rsidR="006A0288" w:rsidRPr="006A0288" w:rsidRDefault="006A0288" w:rsidP="006A0288">
      <w:pPr>
        <w:pStyle w:val="NormalnyWeb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Na terenie szkoły uczniowie korzystają z </w:t>
      </w:r>
      <w:proofErr w:type="spellStart"/>
      <w:r w:rsidRPr="006A0288">
        <w:rPr>
          <w:sz w:val="28"/>
          <w:szCs w:val="28"/>
        </w:rPr>
        <w:t>internetu</w:t>
      </w:r>
      <w:proofErr w:type="spellEnd"/>
      <w:r w:rsidRPr="006A0288">
        <w:rPr>
          <w:sz w:val="28"/>
          <w:szCs w:val="28"/>
        </w:rPr>
        <w:t xml:space="preserve"> i szkolnych urządzeń multimedialnych wyłącznie pod bezpośrednim nadzorem nauczyciela. Uczniowie nie mają możliwości samodzielnego i swobodnego dostępu do sieci. </w:t>
      </w:r>
    </w:p>
    <w:p w:rsidR="006A0288" w:rsidRPr="006A0288" w:rsidRDefault="006A0288" w:rsidP="006A0288">
      <w:pPr>
        <w:pStyle w:val="NormalnyWeb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Szkoła stosuje techniczne zabezpieczenia sieciowe, a infrastruktura jest monitorowana w celu identyfikacji ewentualnych nadużyć. </w:t>
      </w:r>
    </w:p>
    <w:p w:rsidR="006A0288" w:rsidRPr="006A0288" w:rsidRDefault="006A0288" w:rsidP="006A0288">
      <w:pPr>
        <w:pStyle w:val="NormalnyWeb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Nauczyciele prowadzą cykliczne pogadanki i edukację dotyczącą </w:t>
      </w:r>
      <w:proofErr w:type="spellStart"/>
      <w:r w:rsidRPr="006A0288">
        <w:rPr>
          <w:sz w:val="28"/>
          <w:szCs w:val="28"/>
        </w:rPr>
        <w:t>cyberbezpieczeństwa</w:t>
      </w:r>
      <w:proofErr w:type="spellEnd"/>
      <w:r w:rsidRPr="006A0288">
        <w:rPr>
          <w:sz w:val="28"/>
          <w:szCs w:val="28"/>
        </w:rPr>
        <w:t xml:space="preserve"> oraz zasad bezpiecznego korzystania z sieci. </w:t>
      </w:r>
    </w:p>
    <w:p w:rsidR="006A0288" w:rsidRDefault="006A0288" w:rsidP="006A0288">
      <w:pPr>
        <w:pStyle w:val="Normalny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6A0288" w:rsidRPr="006A0288" w:rsidRDefault="006A0288" w:rsidP="006A0288">
      <w:pPr>
        <w:pStyle w:val="Normalny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b/>
          <w:bCs/>
          <w:sz w:val="28"/>
          <w:szCs w:val="28"/>
        </w:rPr>
        <w:lastRenderedPageBreak/>
        <w:t>Edukacja i wsparcie</w:t>
      </w:r>
    </w:p>
    <w:p w:rsidR="006A0288" w:rsidRPr="006A0288" w:rsidRDefault="006A0288" w:rsidP="006A0288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W każdej klasie odbywają się zajęcia (lub są wpisane w roczny plan pracy) dotyczące: praw ucznia, ochrony przed przemocą i wykorzystywaniem, bezpieczeństwa w </w:t>
      </w:r>
      <w:proofErr w:type="spellStart"/>
      <w:r w:rsidRPr="006A0288">
        <w:rPr>
          <w:sz w:val="28"/>
          <w:szCs w:val="28"/>
        </w:rPr>
        <w:t>internecie</w:t>
      </w:r>
      <w:proofErr w:type="spellEnd"/>
      <w:r w:rsidRPr="006A0288">
        <w:rPr>
          <w:sz w:val="28"/>
          <w:szCs w:val="28"/>
        </w:rPr>
        <w:t xml:space="preserve"> oraz profilaktyki przemocy rówieśniczej. </w:t>
      </w:r>
    </w:p>
    <w:p w:rsidR="006A0288" w:rsidRPr="006A0288" w:rsidRDefault="006A0288" w:rsidP="006A0288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Uczniowie są regularnie informowani, do kogo w szkole mogą zgłosić się po pomoc i radę, a w placówce wyeksponowane są numery bezpłatnych telefonów zaufania. </w:t>
      </w:r>
    </w:p>
    <w:p w:rsidR="006A0288" w:rsidRPr="006A0288" w:rsidRDefault="006A0288" w:rsidP="006A0288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Rodzice otrzymują materiały edukacyjne oraz wsparcie (w tym spotkania edukacyjne) w zakresie wychowania bez przemocy oraz ochrony dzieci. </w:t>
      </w:r>
    </w:p>
    <w:p w:rsidR="006A0288" w:rsidRPr="006A0288" w:rsidRDefault="006A0288" w:rsidP="006A0288">
      <w:pPr>
        <w:pStyle w:val="Normalny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b/>
          <w:bCs/>
          <w:sz w:val="28"/>
          <w:szCs w:val="28"/>
        </w:rPr>
        <w:t>Monitoring i aktualizacja</w:t>
      </w:r>
    </w:p>
    <w:p w:rsidR="006A0288" w:rsidRPr="006A0288" w:rsidRDefault="006A0288" w:rsidP="006A0288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Polityka Ochrony Małoletnich podlega weryfikacji oraz ocenie co najmniej raz w roku, ze szczególnym uwzględnieniem analizy zaistniałych sytuacji zagrożenia. </w:t>
      </w:r>
    </w:p>
    <w:p w:rsidR="006A0288" w:rsidRPr="006A0288" w:rsidRDefault="006A0288" w:rsidP="006A0288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0288">
        <w:rPr>
          <w:sz w:val="28"/>
          <w:szCs w:val="28"/>
        </w:rPr>
        <w:t xml:space="preserve">W ramach monitoringu szkoła przeprowadza coroczne ankiety wśród pracowników oraz konsultuje się z rodzicami/opiekunami uczniów. Wnioski z weryfikacji są pisemnie dokumentowane w formie raportu dla dyrektora. </w:t>
      </w:r>
    </w:p>
    <w:p w:rsidR="00EE157E" w:rsidRDefault="00EE157E" w:rsidP="00571928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</w:p>
    <w:p w:rsidR="009B2BA7" w:rsidRPr="009B2BA7" w:rsidRDefault="009B2BA7" w:rsidP="00571928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57192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Wersja skrócona została przygotowana na podstawie pełnych Standardów Ochrony Małoletnich obowiązujących w Zespole Szkół SASR w Trzcinicy.</w:t>
      </w:r>
    </w:p>
    <w:p w:rsidR="00C5411E" w:rsidRPr="00571928" w:rsidRDefault="00C5411E" w:rsidP="005719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5411E" w:rsidRPr="00571928" w:rsidSect="00C54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B6C8E"/>
    <w:multiLevelType w:val="multilevel"/>
    <w:tmpl w:val="9D66C5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174911A6"/>
    <w:multiLevelType w:val="multilevel"/>
    <w:tmpl w:val="5B1CAFE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)"/>
      <w:lvlJc w:val="left"/>
      <w:pPr>
        <w:tabs>
          <w:tab w:val="num" w:pos="1069"/>
        </w:tabs>
        <w:ind w:left="1069" w:hanging="360"/>
      </w:pPr>
      <w:rPr>
        <w:rFonts w:hint="default"/>
        <w:sz w:val="28"/>
        <w:szCs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2768CA"/>
    <w:multiLevelType w:val="multilevel"/>
    <w:tmpl w:val="4F445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1F9C491C"/>
    <w:multiLevelType w:val="multilevel"/>
    <w:tmpl w:val="026E9A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C43202"/>
    <w:multiLevelType w:val="multilevel"/>
    <w:tmpl w:val="2E6C4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20CF5E1D"/>
    <w:multiLevelType w:val="multilevel"/>
    <w:tmpl w:val="FA2645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B74B6E"/>
    <w:multiLevelType w:val="multilevel"/>
    <w:tmpl w:val="BC72F3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23E6688F"/>
    <w:multiLevelType w:val="hybridMultilevel"/>
    <w:tmpl w:val="E966B6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B970369"/>
    <w:multiLevelType w:val="hybridMultilevel"/>
    <w:tmpl w:val="2876AAC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CB375B"/>
    <w:multiLevelType w:val="multilevel"/>
    <w:tmpl w:val="C9BE218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)"/>
      <w:lvlJc w:val="left"/>
      <w:pPr>
        <w:tabs>
          <w:tab w:val="num" w:pos="1069"/>
        </w:tabs>
        <w:ind w:left="1069" w:hanging="360"/>
      </w:pPr>
      <w:rPr>
        <w:rFonts w:hint="default"/>
        <w:sz w:val="28"/>
        <w:szCs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274948"/>
    <w:multiLevelType w:val="multilevel"/>
    <w:tmpl w:val="82C2BEE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3137A1"/>
    <w:multiLevelType w:val="multilevel"/>
    <w:tmpl w:val="00644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>
    <w:nsid w:val="54C555B6"/>
    <w:multiLevelType w:val="multilevel"/>
    <w:tmpl w:val="8EA61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5B870A31"/>
    <w:multiLevelType w:val="multilevel"/>
    <w:tmpl w:val="B582AD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>
    <w:nsid w:val="6BD92B91"/>
    <w:multiLevelType w:val="multilevel"/>
    <w:tmpl w:val="8878C87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)"/>
      <w:lvlJc w:val="left"/>
      <w:pPr>
        <w:tabs>
          <w:tab w:val="num" w:pos="1069"/>
        </w:tabs>
        <w:ind w:left="1069" w:hanging="360"/>
      </w:pPr>
      <w:rPr>
        <w:rFonts w:hint="default"/>
        <w:sz w:val="28"/>
        <w:szCs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C15368"/>
    <w:multiLevelType w:val="multilevel"/>
    <w:tmpl w:val="84C882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)"/>
      <w:lvlJc w:val="left"/>
      <w:pPr>
        <w:tabs>
          <w:tab w:val="num" w:pos="1069"/>
        </w:tabs>
        <w:ind w:left="1069" w:hanging="360"/>
      </w:pPr>
      <w:rPr>
        <w:rFonts w:hint="default"/>
        <w:sz w:val="28"/>
        <w:szCs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AB7A1D"/>
    <w:multiLevelType w:val="multilevel"/>
    <w:tmpl w:val="FFEE0F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B76B23"/>
    <w:multiLevelType w:val="multilevel"/>
    <w:tmpl w:val="86829B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15"/>
  </w:num>
  <w:num w:numId="5">
    <w:abstractNumId w:val="16"/>
  </w:num>
  <w:num w:numId="6">
    <w:abstractNumId w:val="10"/>
  </w:num>
  <w:num w:numId="7">
    <w:abstractNumId w:val="14"/>
  </w:num>
  <w:num w:numId="8">
    <w:abstractNumId w:val="5"/>
  </w:num>
  <w:num w:numId="9">
    <w:abstractNumId w:val="12"/>
  </w:num>
  <w:num w:numId="10">
    <w:abstractNumId w:val="13"/>
  </w:num>
  <w:num w:numId="11">
    <w:abstractNumId w:val="0"/>
  </w:num>
  <w:num w:numId="12">
    <w:abstractNumId w:val="4"/>
  </w:num>
  <w:num w:numId="13">
    <w:abstractNumId w:val="2"/>
  </w:num>
  <w:num w:numId="14">
    <w:abstractNumId w:val="6"/>
  </w:num>
  <w:num w:numId="15">
    <w:abstractNumId w:val="11"/>
  </w:num>
  <w:num w:numId="16">
    <w:abstractNumId w:val="17"/>
  </w:num>
  <w:num w:numId="17">
    <w:abstractNumId w:val="7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/>
  <w:rsids>
    <w:rsidRoot w:val="009B2BA7"/>
    <w:rsid w:val="00161A7D"/>
    <w:rsid w:val="00271BFC"/>
    <w:rsid w:val="00571928"/>
    <w:rsid w:val="006A0288"/>
    <w:rsid w:val="006E5F1C"/>
    <w:rsid w:val="009B2BA7"/>
    <w:rsid w:val="00A80CC9"/>
    <w:rsid w:val="00C5411E"/>
    <w:rsid w:val="00EE1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411E"/>
  </w:style>
  <w:style w:type="paragraph" w:styleId="Nagwek1">
    <w:name w:val="heading 1"/>
    <w:basedOn w:val="Normalny"/>
    <w:link w:val="Nagwek1Znak"/>
    <w:uiPriority w:val="9"/>
    <w:qFormat/>
    <w:rsid w:val="009B2B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9B2B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2BA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B2BA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9B2BA7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9B2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0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897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Wojtas</dc:creator>
  <cp:lastModifiedBy>Tomasz Wojtas</cp:lastModifiedBy>
  <cp:revision>1</cp:revision>
  <dcterms:created xsi:type="dcterms:W3CDTF">2026-06-23T18:15:00Z</dcterms:created>
  <dcterms:modified xsi:type="dcterms:W3CDTF">2026-06-23T20:05:00Z</dcterms:modified>
</cp:coreProperties>
</file>